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EFFE" w14:textId="77777777" w:rsidR="0001460F" w:rsidRDefault="0001460F" w:rsidP="0001460F">
      <w:pPr>
        <w:spacing w:after="240"/>
        <w:rPr>
          <w:color w:val="000000"/>
        </w:rPr>
      </w:pPr>
      <w:r>
        <w:rPr>
          <w:rFonts w:ascii="Arial" w:hAnsi="Arial" w:cs="Arial"/>
          <w:b/>
          <w:bCs/>
          <w:color w:val="000000"/>
          <w:sz w:val="24"/>
          <w:szCs w:val="24"/>
        </w:rPr>
        <w:t>TO:</w:t>
      </w:r>
      <w:r>
        <w:rPr>
          <w:rFonts w:ascii="Arial" w:hAnsi="Arial" w:cs="Arial"/>
          <w:color w:val="000000"/>
          <w:sz w:val="24"/>
          <w:szCs w:val="24"/>
        </w:rPr>
        <w:t> Department Leaders and Instructors-of-Record for Core Curriculum course(s)</w:t>
      </w:r>
      <w:r>
        <w:rPr>
          <w:rStyle w:val="apple-converted-space"/>
          <w:rFonts w:ascii="Arial" w:hAnsi="Arial" w:cs="Arial"/>
          <w:color w:val="000000"/>
          <w:sz w:val="24"/>
          <w:szCs w:val="24"/>
        </w:rPr>
        <w:t> </w:t>
      </w:r>
      <w:r>
        <w:rPr>
          <w:rFonts w:ascii="Arial" w:hAnsi="Arial" w:cs="Arial"/>
          <w:color w:val="000000"/>
          <w:sz w:val="24"/>
          <w:szCs w:val="24"/>
        </w:rPr>
        <w:t>(</w:t>
      </w:r>
      <w:hyperlink r:id="rId5" w:tooltip="https://assessment.tamu.edu/assessment/media/Core-Curriculum/CCA-Cycle-C-2021-2022_V3.pdf" w:history="1">
        <w:r>
          <w:rPr>
            <w:rStyle w:val="Hyperlink"/>
            <w:rFonts w:ascii="Arial" w:hAnsi="Arial" w:cs="Arial"/>
            <w:color w:val="0D429B"/>
            <w:sz w:val="24"/>
            <w:szCs w:val="24"/>
          </w:rPr>
          <w:t>Cycle C</w:t>
        </w:r>
      </w:hyperlink>
      <w:r>
        <w:rPr>
          <w:rFonts w:ascii="Arial" w:hAnsi="Arial" w:cs="Arial"/>
          <w:color w:val="000000"/>
          <w:sz w:val="24"/>
          <w:szCs w:val="24"/>
        </w:rPr>
        <w:t>). </w:t>
      </w:r>
    </w:p>
    <w:p w14:paraId="47E8C355" w14:textId="77777777" w:rsidR="0001460F" w:rsidRDefault="0001460F" w:rsidP="0001460F">
      <w:pPr>
        <w:spacing w:after="240"/>
        <w:rPr>
          <w:color w:val="000000"/>
        </w:rPr>
      </w:pPr>
      <w:r>
        <w:rPr>
          <w:rFonts w:ascii="Arial" w:hAnsi="Arial" w:cs="Arial"/>
          <w:b/>
          <w:bCs/>
          <w:color w:val="000000"/>
          <w:sz w:val="24"/>
          <w:szCs w:val="24"/>
        </w:rPr>
        <w:t>RE:</w:t>
      </w:r>
      <w:r>
        <w:rPr>
          <w:rFonts w:ascii="Arial" w:hAnsi="Arial" w:cs="Arial"/>
          <w:color w:val="000000"/>
          <w:sz w:val="24"/>
          <w:szCs w:val="24"/>
        </w:rPr>
        <w:t> Core Curriculum Assessment 2021-2022, Spring 2022</w:t>
      </w:r>
    </w:p>
    <w:p w14:paraId="479A6879" w14:textId="77777777" w:rsidR="0001460F" w:rsidRDefault="0001460F" w:rsidP="0001460F">
      <w:pPr>
        <w:pStyle w:val="NormalWeb"/>
        <w:spacing w:after="240" w:afterAutospacing="0"/>
        <w:rPr>
          <w:color w:val="000000"/>
          <w:sz w:val="21"/>
          <w:szCs w:val="21"/>
        </w:rPr>
      </w:pPr>
      <w:r>
        <w:rPr>
          <w:rFonts w:ascii="Arial" w:hAnsi="Arial" w:cs="Arial"/>
          <w:i/>
          <w:iCs/>
          <w:color w:val="000000"/>
          <w:sz w:val="24"/>
          <w:szCs w:val="24"/>
        </w:rPr>
        <w:t>HOWDY! This email is being sent to</w:t>
      </w:r>
      <w:r>
        <w:rPr>
          <w:rStyle w:val="apple-converted-space"/>
          <w:rFonts w:ascii="Arial" w:hAnsi="Arial" w:cs="Arial"/>
          <w:i/>
          <w:iCs/>
          <w:color w:val="000000"/>
          <w:sz w:val="24"/>
          <w:szCs w:val="24"/>
        </w:rPr>
        <w:t> </w:t>
      </w:r>
      <w:r>
        <w:rPr>
          <w:rFonts w:ascii="Arial" w:hAnsi="Arial" w:cs="Arial"/>
          <w:b/>
          <w:bCs/>
          <w:i/>
          <w:iCs/>
          <w:color w:val="000000"/>
          <w:sz w:val="24"/>
          <w:szCs w:val="24"/>
          <w:u w:val="single"/>
        </w:rPr>
        <w:t>departmental leaders</w:t>
      </w:r>
      <w:r>
        <w:rPr>
          <w:rStyle w:val="apple-converted-space"/>
          <w:rFonts w:ascii="Arial" w:hAnsi="Arial" w:cs="Arial"/>
          <w:i/>
          <w:iCs/>
          <w:color w:val="000000"/>
          <w:sz w:val="24"/>
          <w:szCs w:val="24"/>
        </w:rPr>
        <w:t> </w:t>
      </w:r>
      <w:r>
        <w:rPr>
          <w:rFonts w:ascii="Arial" w:hAnsi="Arial" w:cs="Arial"/>
          <w:i/>
          <w:iCs/>
          <w:color w:val="000000"/>
          <w:sz w:val="24"/>
          <w:szCs w:val="24"/>
        </w:rPr>
        <w:t>and</w:t>
      </w:r>
      <w:r>
        <w:rPr>
          <w:rStyle w:val="apple-converted-space"/>
          <w:rFonts w:ascii="Arial" w:hAnsi="Arial" w:cs="Arial"/>
          <w:i/>
          <w:iCs/>
          <w:color w:val="000000"/>
          <w:sz w:val="24"/>
          <w:szCs w:val="24"/>
        </w:rPr>
        <w:t> </w:t>
      </w:r>
      <w:r>
        <w:rPr>
          <w:rFonts w:ascii="Arial" w:hAnsi="Arial" w:cs="Arial"/>
          <w:b/>
          <w:bCs/>
          <w:i/>
          <w:iCs/>
          <w:color w:val="000000"/>
          <w:sz w:val="24"/>
          <w:szCs w:val="24"/>
          <w:u w:val="single"/>
        </w:rPr>
        <w:t>instructors of record</w:t>
      </w:r>
      <w:r>
        <w:rPr>
          <w:rStyle w:val="apple-converted-space"/>
          <w:rFonts w:ascii="Arial" w:hAnsi="Arial" w:cs="Arial"/>
          <w:i/>
          <w:iCs/>
          <w:color w:val="000000"/>
          <w:sz w:val="24"/>
          <w:szCs w:val="24"/>
        </w:rPr>
        <w:t> </w:t>
      </w:r>
      <w:r>
        <w:rPr>
          <w:rFonts w:ascii="Arial" w:hAnsi="Arial" w:cs="Arial"/>
          <w:i/>
          <w:iCs/>
          <w:color w:val="000000"/>
          <w:sz w:val="24"/>
          <w:szCs w:val="24"/>
        </w:rPr>
        <w:t>for Core Curriculum course(s) submitting assessment artifacts in Spring 2022 for Core Curriculum Assessment 2021-2022 (</w:t>
      </w:r>
      <w:hyperlink r:id="rId6" w:tooltip="https://assessment.tamu.edu/assessment/media/Core-Curriculum/CCA-Cycle-C-2021-2022_V3.pdf" w:history="1">
        <w:r>
          <w:rPr>
            <w:rStyle w:val="Hyperlink"/>
            <w:rFonts w:ascii="Arial" w:hAnsi="Arial" w:cs="Arial"/>
            <w:i/>
            <w:iCs/>
            <w:color w:val="0D429B"/>
            <w:sz w:val="24"/>
            <w:szCs w:val="24"/>
          </w:rPr>
          <w:t>Cycle C</w:t>
        </w:r>
      </w:hyperlink>
      <w:r>
        <w:rPr>
          <w:rFonts w:ascii="Arial" w:hAnsi="Arial" w:cs="Arial"/>
          <w:i/>
          <w:iCs/>
          <w:color w:val="000000"/>
          <w:sz w:val="24"/>
          <w:szCs w:val="24"/>
        </w:rPr>
        <w:t>).</w:t>
      </w:r>
      <w:r>
        <w:rPr>
          <w:rFonts w:ascii="Arial" w:hAnsi="Arial" w:cs="Arial"/>
          <w:color w:val="000000"/>
          <w:sz w:val="24"/>
          <w:szCs w:val="24"/>
        </w:rPr>
        <w:t> </w:t>
      </w:r>
    </w:p>
    <w:p w14:paraId="09A6C692" w14:textId="77777777" w:rsidR="0001460F" w:rsidRDefault="0001460F" w:rsidP="0001460F">
      <w:pPr>
        <w:pStyle w:val="NormalWeb"/>
        <w:spacing w:before="0" w:beforeAutospacing="0" w:after="0" w:afterAutospacing="0"/>
        <w:rPr>
          <w:color w:val="000000"/>
          <w:sz w:val="21"/>
          <w:szCs w:val="21"/>
        </w:rPr>
      </w:pPr>
      <w:r>
        <w:rPr>
          <w:rFonts w:ascii="Arial" w:hAnsi="Arial" w:cs="Arial"/>
          <w:b/>
          <w:bCs/>
          <w:color w:val="000000"/>
          <w:sz w:val="24"/>
          <w:szCs w:val="24"/>
          <w:u w:val="single"/>
        </w:rPr>
        <w:t>RECERTIFICATION</w:t>
      </w:r>
      <w:r>
        <w:rPr>
          <w:rFonts w:ascii="Arial" w:hAnsi="Arial" w:cs="Arial"/>
          <w:color w:val="000000"/>
          <w:sz w:val="24"/>
          <w:szCs w:val="24"/>
        </w:rPr>
        <w:t>  </w:t>
      </w:r>
    </w:p>
    <w:p w14:paraId="5E1C95FF" w14:textId="77777777" w:rsidR="0001460F" w:rsidRDefault="0001460F" w:rsidP="0001460F">
      <w:pPr>
        <w:pStyle w:val="NormalWeb"/>
        <w:spacing w:before="0" w:beforeAutospacing="0" w:after="0" w:afterAutospacing="0"/>
        <w:rPr>
          <w:color w:val="000000"/>
          <w:sz w:val="21"/>
          <w:szCs w:val="21"/>
        </w:rPr>
      </w:pPr>
      <w:hyperlink r:id="rId7" w:tooltip="https://assessment.tamu.edu/core" w:history="1">
        <w:r>
          <w:rPr>
            <w:rStyle w:val="Hyperlink"/>
            <w:rFonts w:ascii="Arial" w:hAnsi="Arial" w:cs="Arial"/>
            <w:color w:val="022951"/>
            <w:sz w:val="24"/>
            <w:szCs w:val="24"/>
          </w:rPr>
          <w:t>Core Curriculum Recertification</w:t>
        </w:r>
      </w:hyperlink>
      <w:r>
        <w:rPr>
          <w:rStyle w:val="apple-converted-space"/>
          <w:rFonts w:ascii="Arial" w:hAnsi="Arial" w:cs="Arial"/>
          <w:color w:val="000000"/>
          <w:sz w:val="24"/>
          <w:szCs w:val="24"/>
        </w:rPr>
        <w:t> </w:t>
      </w:r>
      <w:r>
        <w:rPr>
          <w:rFonts w:ascii="Arial" w:hAnsi="Arial" w:cs="Arial"/>
          <w:color w:val="000000"/>
          <w:sz w:val="24"/>
          <w:szCs w:val="24"/>
        </w:rPr>
        <w:t>is the process by which the</w:t>
      </w:r>
      <w:r>
        <w:rPr>
          <w:rStyle w:val="apple-converted-space"/>
          <w:rFonts w:ascii="Arial" w:hAnsi="Arial" w:cs="Arial"/>
          <w:color w:val="000000"/>
          <w:sz w:val="24"/>
          <w:szCs w:val="24"/>
        </w:rPr>
        <w:t> </w:t>
      </w:r>
      <w:hyperlink r:id="rId8" w:tooltip="https://facultysenate.tamu.edu/Committees/Core-Curriculum" w:history="1">
        <w:r>
          <w:rPr>
            <w:rStyle w:val="Hyperlink"/>
            <w:rFonts w:ascii="Arial" w:hAnsi="Arial" w:cs="Arial"/>
            <w:color w:val="022951"/>
            <w:sz w:val="24"/>
            <w:szCs w:val="24"/>
          </w:rPr>
          <w:t>Faculty Senate's Core Curriculum Council</w:t>
        </w:r>
        <w:r>
          <w:rPr>
            <w:rStyle w:val="apple-converted-space"/>
            <w:rFonts w:ascii="Arial" w:hAnsi="Arial" w:cs="Arial"/>
            <w:color w:val="022951"/>
            <w:sz w:val="24"/>
            <w:szCs w:val="24"/>
          </w:rPr>
          <w:t> </w:t>
        </w:r>
      </w:hyperlink>
      <w:r>
        <w:rPr>
          <w:rFonts w:ascii="Arial" w:hAnsi="Arial" w:cs="Arial"/>
          <w:color w:val="000000"/>
          <w:sz w:val="24"/>
          <w:szCs w:val="24"/>
        </w:rPr>
        <w:t>reviews core courses for inclusion in the Texas A&amp;M Core Curriculum based on a variety of characteristics including appropriateness of the course for the Foundational Component Area (FCA), enrollment, explanations of how students are informed of the core objectives, how the course fosters student development of the core objectives, and how each mandatory core objective is evaluated in the context of the course. </w:t>
      </w:r>
    </w:p>
    <w:p w14:paraId="09B33201"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 </w:t>
      </w:r>
    </w:p>
    <w:p w14:paraId="3A920616"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Recertification is a two-year process, with all core courses rotating through as members of cohorts. During the first year of recertification, course instructors collect evidence of student learning demonstrating the required core learning objectives and submit to the Office of Institutional Effectiveness and Evaluation for assessment using the</w:t>
      </w:r>
      <w:r>
        <w:rPr>
          <w:rStyle w:val="apple-converted-space"/>
          <w:rFonts w:ascii="Arial" w:hAnsi="Arial" w:cs="Arial"/>
          <w:color w:val="000000"/>
          <w:sz w:val="24"/>
          <w:szCs w:val="24"/>
        </w:rPr>
        <w:t> </w:t>
      </w:r>
      <w:hyperlink r:id="rId9" w:tooltip="https://assessment.tamu.edu/core" w:history="1">
        <w:r>
          <w:rPr>
            <w:rStyle w:val="Hyperlink"/>
            <w:rFonts w:ascii="Arial" w:hAnsi="Arial" w:cs="Arial"/>
            <w:color w:val="022951"/>
            <w:sz w:val="24"/>
            <w:szCs w:val="24"/>
          </w:rPr>
          <w:t>Core Curriculum Assessment rubrics</w:t>
        </w:r>
      </w:hyperlink>
      <w:r>
        <w:rPr>
          <w:rFonts w:ascii="Arial" w:hAnsi="Arial" w:cs="Arial"/>
          <w:color w:val="000000"/>
          <w:sz w:val="24"/>
          <w:szCs w:val="24"/>
        </w:rPr>
        <w:t>. During the second year of recertification, course instructors complete the curricular review requirements defined by the Core Curriculum Council of the Faculty Senate.  </w:t>
      </w:r>
    </w:p>
    <w:p w14:paraId="0F005CE7"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 </w:t>
      </w:r>
    </w:p>
    <w:p w14:paraId="1BF8B468"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One required component of recertification is the submission of evidence of student learning for the state-mandated learning outcomes. Learning outcomes scheduled for assessment during AY 21-22 (Cycle C) are   </w:t>
      </w:r>
    </w:p>
    <w:p w14:paraId="2F2DACE2" w14:textId="77777777" w:rsidR="0001460F" w:rsidRDefault="0001460F" w:rsidP="0001460F">
      <w:pPr>
        <w:pStyle w:val="NormalWeb"/>
        <w:spacing w:beforeAutospacing="0" w:after="0" w:afterAutospacing="0"/>
        <w:ind w:left="360"/>
        <w:rPr>
          <w:color w:val="000000"/>
          <w:sz w:val="21"/>
          <w:szCs w:val="21"/>
        </w:rPr>
      </w:pPr>
      <w:r>
        <w:rPr>
          <w:rFonts w:ascii="Arial" w:hAnsi="Arial" w:cs="Arial"/>
          <w:color w:val="000000"/>
          <w:sz w:val="24"/>
          <w:szCs w:val="24"/>
        </w:rPr>
        <w:t>1.      Written Communication  </w:t>
      </w:r>
    </w:p>
    <w:p w14:paraId="064E2F4D" w14:textId="77777777" w:rsidR="0001460F" w:rsidRDefault="0001460F" w:rsidP="0001460F">
      <w:pPr>
        <w:pStyle w:val="NormalWeb"/>
        <w:spacing w:beforeAutospacing="0" w:after="0" w:afterAutospacing="0"/>
        <w:ind w:left="360"/>
        <w:rPr>
          <w:color w:val="000000"/>
          <w:sz w:val="21"/>
          <w:szCs w:val="21"/>
        </w:rPr>
      </w:pPr>
      <w:r>
        <w:rPr>
          <w:rFonts w:ascii="Arial" w:hAnsi="Arial" w:cs="Arial"/>
          <w:color w:val="000000"/>
          <w:sz w:val="24"/>
          <w:szCs w:val="24"/>
        </w:rPr>
        <w:t>2.      Personal Responsibility, and  </w:t>
      </w:r>
    </w:p>
    <w:p w14:paraId="00793E3F" w14:textId="77777777" w:rsidR="0001460F" w:rsidRDefault="0001460F" w:rsidP="0001460F">
      <w:pPr>
        <w:pStyle w:val="NormalWeb"/>
        <w:spacing w:beforeAutospacing="0" w:after="0" w:afterAutospacing="0"/>
        <w:ind w:left="360"/>
        <w:rPr>
          <w:color w:val="000000"/>
          <w:sz w:val="21"/>
          <w:szCs w:val="21"/>
        </w:rPr>
      </w:pPr>
      <w:r>
        <w:rPr>
          <w:rFonts w:ascii="Arial" w:hAnsi="Arial" w:cs="Arial"/>
          <w:color w:val="000000"/>
          <w:sz w:val="24"/>
          <w:szCs w:val="24"/>
        </w:rPr>
        <w:t>3.      Empirical &amp; Quantitative Skills.  </w:t>
      </w:r>
    </w:p>
    <w:p w14:paraId="46559CE0" w14:textId="77777777" w:rsidR="0001460F" w:rsidRDefault="0001460F" w:rsidP="0001460F">
      <w:pPr>
        <w:pStyle w:val="NormalWeb"/>
        <w:spacing w:beforeAutospacing="0" w:after="0" w:afterAutospacing="0"/>
        <w:ind w:left="360"/>
        <w:rPr>
          <w:color w:val="000000"/>
          <w:sz w:val="21"/>
          <w:szCs w:val="21"/>
        </w:rPr>
      </w:pPr>
      <w:r>
        <w:rPr>
          <w:rFonts w:ascii="Arial" w:hAnsi="Arial" w:cs="Arial"/>
          <w:color w:val="000000"/>
          <w:sz w:val="24"/>
          <w:szCs w:val="24"/>
        </w:rPr>
        <w:t> </w:t>
      </w:r>
    </w:p>
    <w:p w14:paraId="5D701ABC"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Instructors for</w:t>
      </w:r>
      <w:r>
        <w:rPr>
          <w:rStyle w:val="apple-converted-space"/>
          <w:rFonts w:ascii="Arial" w:hAnsi="Arial" w:cs="Arial"/>
          <w:color w:val="000000"/>
          <w:sz w:val="24"/>
          <w:szCs w:val="24"/>
        </w:rPr>
        <w:t> </w:t>
      </w:r>
      <w:r>
        <w:rPr>
          <w:rFonts w:ascii="Arial" w:hAnsi="Arial" w:cs="Arial"/>
          <w:b/>
          <w:bCs/>
          <w:color w:val="FF4600"/>
          <w:sz w:val="24"/>
          <w:szCs w:val="24"/>
          <w:u w:val="single"/>
        </w:rPr>
        <w:t>all sections of courses in Cycle C</w:t>
      </w:r>
      <w:r>
        <w:rPr>
          <w:rStyle w:val="apple-converted-space"/>
          <w:rFonts w:ascii="Arial" w:hAnsi="Arial" w:cs="Arial"/>
          <w:b/>
          <w:bCs/>
          <w:color w:val="FF4600"/>
          <w:sz w:val="24"/>
          <w:szCs w:val="24"/>
        </w:rPr>
        <w:t> </w:t>
      </w:r>
      <w:r>
        <w:rPr>
          <w:rFonts w:ascii="Arial" w:hAnsi="Arial" w:cs="Arial"/>
          <w:color w:val="000000"/>
          <w:sz w:val="24"/>
          <w:szCs w:val="24"/>
        </w:rPr>
        <w:t>are expected to submit artifacts/student-produced work specifically demonstrating the core competency of</w:t>
      </w:r>
      <w:r>
        <w:rPr>
          <w:rStyle w:val="apple-converted-space"/>
          <w:rFonts w:ascii="Arial" w:hAnsi="Arial" w:cs="Arial"/>
          <w:color w:val="000000"/>
          <w:sz w:val="24"/>
          <w:szCs w:val="24"/>
        </w:rPr>
        <w:t> </w:t>
      </w:r>
      <w:hyperlink r:id="rId10" w:tooltip="https://assessment.tamu.edu/assessment/media/Core-Curriculum/8-2-21-Written-Communication-Rubric_FINAL.pdf" w:history="1">
        <w:r>
          <w:rPr>
            <w:rStyle w:val="Hyperlink"/>
            <w:rFonts w:ascii="Arial" w:hAnsi="Arial" w:cs="Arial"/>
            <w:b/>
            <w:bCs/>
            <w:i/>
            <w:iCs/>
            <w:color w:val="022951"/>
            <w:sz w:val="24"/>
            <w:szCs w:val="24"/>
          </w:rPr>
          <w:t>Written Communication</w:t>
        </w:r>
      </w:hyperlink>
      <w:r>
        <w:rPr>
          <w:rFonts w:ascii="Arial" w:hAnsi="Arial" w:cs="Arial"/>
          <w:color w:val="000000"/>
          <w:sz w:val="24"/>
          <w:szCs w:val="24"/>
        </w:rPr>
        <w:t>.  </w:t>
      </w:r>
    </w:p>
    <w:p w14:paraId="30BE900A"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 </w:t>
      </w:r>
    </w:p>
    <w:p w14:paraId="19A89F22"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Courses in the following FCAs will</w:t>
      </w:r>
      <w:r>
        <w:rPr>
          <w:rStyle w:val="apple-converted-space"/>
          <w:rFonts w:ascii="Arial" w:hAnsi="Arial" w:cs="Arial"/>
          <w:color w:val="000000"/>
          <w:sz w:val="24"/>
          <w:szCs w:val="24"/>
        </w:rPr>
        <w:t> </w:t>
      </w:r>
      <w:r>
        <w:rPr>
          <w:rFonts w:ascii="Arial" w:hAnsi="Arial" w:cs="Arial"/>
          <w:b/>
          <w:bCs/>
          <w:i/>
          <w:iCs/>
          <w:color w:val="000000"/>
          <w:sz w:val="24"/>
          <w:szCs w:val="24"/>
        </w:rPr>
        <w:t>also</w:t>
      </w:r>
      <w:r>
        <w:rPr>
          <w:rStyle w:val="apple-converted-space"/>
          <w:rFonts w:ascii="Arial" w:hAnsi="Arial" w:cs="Arial"/>
          <w:color w:val="000000"/>
          <w:sz w:val="24"/>
          <w:szCs w:val="24"/>
        </w:rPr>
        <w:t> </w:t>
      </w:r>
      <w:r>
        <w:rPr>
          <w:rFonts w:ascii="Arial" w:hAnsi="Arial" w:cs="Arial"/>
          <w:color w:val="000000"/>
          <w:sz w:val="24"/>
          <w:szCs w:val="24"/>
        </w:rPr>
        <w:t>submit artifacts/student- produced work specifically demonstrating the core competency of</w:t>
      </w:r>
      <w:r>
        <w:rPr>
          <w:rStyle w:val="apple-converted-space"/>
          <w:rFonts w:ascii="Arial" w:hAnsi="Arial" w:cs="Arial"/>
          <w:color w:val="000000"/>
          <w:sz w:val="24"/>
          <w:szCs w:val="24"/>
        </w:rPr>
        <w:t> </w:t>
      </w:r>
      <w:hyperlink r:id="rId11" w:tooltip="https://assessment.tamu.edu/assessment/media/Core-Curriculum/8-2-21-Written-Communication-Rubric_FINAL.pdf" w:history="1">
        <w:r>
          <w:rPr>
            <w:rStyle w:val="Hyperlink"/>
            <w:rFonts w:ascii="Arial" w:hAnsi="Arial" w:cs="Arial"/>
            <w:b/>
            <w:bCs/>
            <w:i/>
            <w:iCs/>
            <w:color w:val="022951"/>
            <w:sz w:val="24"/>
            <w:szCs w:val="24"/>
          </w:rPr>
          <w:t>Personal Responsibility</w:t>
        </w:r>
      </w:hyperlink>
      <w:r>
        <w:rPr>
          <w:rFonts w:ascii="Arial" w:hAnsi="Arial" w:cs="Arial"/>
          <w:color w:val="000000"/>
          <w:sz w:val="24"/>
          <w:szCs w:val="24"/>
        </w:rPr>
        <w:t>.</w:t>
      </w:r>
    </w:p>
    <w:p w14:paraId="74EDAA79" w14:textId="77777777" w:rsidR="0001460F" w:rsidRDefault="0001460F" w:rsidP="0001460F">
      <w:pPr>
        <w:numPr>
          <w:ilvl w:val="0"/>
          <w:numId w:val="1"/>
        </w:numPr>
        <w:textAlignment w:val="baseline"/>
        <w:rPr>
          <w:rFonts w:eastAsia="Times New Roman"/>
          <w:color w:val="000000"/>
          <w:sz w:val="21"/>
          <w:szCs w:val="21"/>
        </w:rPr>
      </w:pPr>
      <w:r>
        <w:rPr>
          <w:rFonts w:ascii="Arial" w:eastAsia="Times New Roman" w:hAnsi="Arial" w:cs="Arial"/>
          <w:color w:val="000000"/>
          <w:sz w:val="24"/>
          <w:szCs w:val="24"/>
        </w:rPr>
        <w:t>American History,     </w:t>
      </w:r>
    </w:p>
    <w:p w14:paraId="5CB1DCF7" w14:textId="77777777" w:rsidR="0001460F" w:rsidRDefault="0001460F" w:rsidP="0001460F">
      <w:pPr>
        <w:numPr>
          <w:ilvl w:val="0"/>
          <w:numId w:val="1"/>
        </w:numPr>
        <w:textAlignment w:val="baseline"/>
        <w:rPr>
          <w:rFonts w:eastAsia="Times New Roman"/>
          <w:color w:val="000000"/>
          <w:sz w:val="21"/>
          <w:szCs w:val="21"/>
        </w:rPr>
      </w:pPr>
      <w:r>
        <w:rPr>
          <w:rFonts w:ascii="Arial" w:eastAsia="Times New Roman" w:hAnsi="Arial" w:cs="Arial"/>
          <w:color w:val="000000"/>
          <w:sz w:val="24"/>
          <w:szCs w:val="24"/>
        </w:rPr>
        <w:t>Communication,    </w:t>
      </w:r>
    </w:p>
    <w:p w14:paraId="2E76D70F" w14:textId="77777777" w:rsidR="0001460F" w:rsidRDefault="0001460F" w:rsidP="0001460F">
      <w:pPr>
        <w:numPr>
          <w:ilvl w:val="0"/>
          <w:numId w:val="1"/>
        </w:numPr>
        <w:textAlignment w:val="baseline"/>
        <w:rPr>
          <w:rFonts w:eastAsia="Times New Roman"/>
          <w:color w:val="000000"/>
          <w:sz w:val="21"/>
          <w:szCs w:val="21"/>
        </w:rPr>
      </w:pPr>
      <w:r>
        <w:rPr>
          <w:rFonts w:ascii="Arial" w:eastAsia="Times New Roman" w:hAnsi="Arial" w:cs="Arial"/>
          <w:color w:val="000000"/>
          <w:sz w:val="24"/>
          <w:szCs w:val="24"/>
        </w:rPr>
        <w:t>Government/Political Sciences, and    </w:t>
      </w:r>
    </w:p>
    <w:p w14:paraId="2025206F" w14:textId="77777777" w:rsidR="0001460F" w:rsidRDefault="0001460F" w:rsidP="0001460F">
      <w:pPr>
        <w:numPr>
          <w:ilvl w:val="0"/>
          <w:numId w:val="1"/>
        </w:numPr>
        <w:textAlignment w:val="baseline"/>
        <w:rPr>
          <w:rFonts w:eastAsia="Times New Roman"/>
          <w:color w:val="000000"/>
          <w:sz w:val="21"/>
          <w:szCs w:val="21"/>
        </w:rPr>
      </w:pPr>
      <w:r>
        <w:rPr>
          <w:rFonts w:ascii="Arial" w:eastAsia="Times New Roman" w:hAnsi="Arial" w:cs="Arial"/>
          <w:color w:val="000000"/>
          <w:sz w:val="24"/>
          <w:szCs w:val="24"/>
        </w:rPr>
        <w:t>Language, Philosophy, &amp; Culture.    </w:t>
      </w:r>
    </w:p>
    <w:p w14:paraId="4B5A0ED3" w14:textId="77777777" w:rsidR="0001460F" w:rsidRDefault="0001460F" w:rsidP="0001460F">
      <w:pPr>
        <w:pStyle w:val="NormalWeb"/>
        <w:spacing w:beforeAutospacing="0" w:after="0" w:afterAutospacing="0"/>
        <w:ind w:left="360"/>
        <w:rPr>
          <w:color w:val="000000"/>
          <w:sz w:val="21"/>
          <w:szCs w:val="21"/>
        </w:rPr>
      </w:pPr>
      <w:r>
        <w:rPr>
          <w:rFonts w:ascii="Arial" w:hAnsi="Arial" w:cs="Arial"/>
          <w:color w:val="000000"/>
          <w:sz w:val="24"/>
          <w:szCs w:val="24"/>
        </w:rPr>
        <w:t> </w:t>
      </w:r>
    </w:p>
    <w:p w14:paraId="58F79FF3"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lastRenderedPageBreak/>
        <w:t>Courses in the following FCAs will</w:t>
      </w:r>
      <w:r>
        <w:rPr>
          <w:rStyle w:val="apple-converted-space"/>
          <w:rFonts w:ascii="Arial" w:hAnsi="Arial" w:cs="Arial"/>
          <w:color w:val="000000"/>
          <w:sz w:val="24"/>
          <w:szCs w:val="24"/>
        </w:rPr>
        <w:t> </w:t>
      </w:r>
      <w:r>
        <w:rPr>
          <w:rFonts w:ascii="Arial" w:hAnsi="Arial" w:cs="Arial"/>
          <w:b/>
          <w:bCs/>
          <w:i/>
          <w:iCs/>
          <w:color w:val="000000"/>
          <w:sz w:val="24"/>
          <w:szCs w:val="24"/>
        </w:rPr>
        <w:t>also</w:t>
      </w:r>
      <w:r>
        <w:rPr>
          <w:rStyle w:val="apple-converted-space"/>
          <w:rFonts w:ascii="Arial" w:hAnsi="Arial" w:cs="Arial"/>
          <w:b/>
          <w:bCs/>
          <w:color w:val="000000"/>
          <w:sz w:val="24"/>
          <w:szCs w:val="24"/>
        </w:rPr>
        <w:t> </w:t>
      </w:r>
      <w:r>
        <w:rPr>
          <w:rFonts w:ascii="Arial" w:hAnsi="Arial" w:cs="Arial"/>
          <w:color w:val="000000"/>
          <w:sz w:val="24"/>
          <w:szCs w:val="24"/>
        </w:rPr>
        <w:t>submit artifacts/student- produced work specifically demonstrating the core competency of</w:t>
      </w:r>
      <w:r>
        <w:rPr>
          <w:rStyle w:val="apple-converted-space"/>
          <w:rFonts w:ascii="Arial" w:hAnsi="Arial" w:cs="Arial"/>
          <w:i/>
          <w:iCs/>
          <w:color w:val="000000"/>
          <w:sz w:val="24"/>
          <w:szCs w:val="24"/>
        </w:rPr>
        <w:t> </w:t>
      </w:r>
      <w:r>
        <w:rPr>
          <w:rFonts w:ascii="Arial" w:hAnsi="Arial" w:cs="Arial"/>
          <w:b/>
          <w:bCs/>
          <w:i/>
          <w:iCs/>
          <w:color w:val="000000"/>
          <w:sz w:val="24"/>
          <w:szCs w:val="24"/>
        </w:rPr>
        <w:t>Empirical and Quantitative Skills*</w:t>
      </w:r>
      <w:r>
        <w:rPr>
          <w:rFonts w:ascii="Arial" w:hAnsi="Arial" w:cs="Arial"/>
          <w:color w:val="000000"/>
          <w:sz w:val="24"/>
          <w:szCs w:val="24"/>
        </w:rPr>
        <w:t>:  </w:t>
      </w:r>
    </w:p>
    <w:p w14:paraId="2EC00B50" w14:textId="77777777" w:rsidR="0001460F" w:rsidRDefault="0001460F" w:rsidP="0001460F">
      <w:pPr>
        <w:numPr>
          <w:ilvl w:val="0"/>
          <w:numId w:val="2"/>
        </w:numPr>
        <w:textAlignment w:val="baseline"/>
        <w:rPr>
          <w:rFonts w:eastAsia="Times New Roman"/>
          <w:color w:val="000000"/>
          <w:sz w:val="21"/>
          <w:szCs w:val="21"/>
        </w:rPr>
      </w:pPr>
      <w:r>
        <w:rPr>
          <w:rFonts w:ascii="Arial" w:eastAsia="Times New Roman" w:hAnsi="Arial" w:cs="Arial"/>
          <w:color w:val="000000"/>
          <w:sz w:val="24"/>
          <w:szCs w:val="24"/>
        </w:rPr>
        <w:t>Life and Physical Sciences,    </w:t>
      </w:r>
    </w:p>
    <w:p w14:paraId="187ED455" w14:textId="77777777" w:rsidR="0001460F" w:rsidRDefault="0001460F" w:rsidP="0001460F">
      <w:pPr>
        <w:numPr>
          <w:ilvl w:val="0"/>
          <w:numId w:val="2"/>
        </w:numPr>
        <w:textAlignment w:val="baseline"/>
        <w:rPr>
          <w:rFonts w:eastAsia="Times New Roman"/>
          <w:color w:val="000000"/>
          <w:sz w:val="21"/>
          <w:szCs w:val="21"/>
        </w:rPr>
      </w:pPr>
      <w:r>
        <w:rPr>
          <w:rFonts w:ascii="Arial" w:eastAsia="Times New Roman" w:hAnsi="Arial" w:cs="Arial"/>
          <w:color w:val="000000"/>
          <w:sz w:val="24"/>
          <w:szCs w:val="24"/>
        </w:rPr>
        <w:t>Mathematics, and   </w:t>
      </w:r>
    </w:p>
    <w:p w14:paraId="54A4734E" w14:textId="77777777" w:rsidR="0001460F" w:rsidRDefault="0001460F" w:rsidP="0001460F">
      <w:pPr>
        <w:numPr>
          <w:ilvl w:val="0"/>
          <w:numId w:val="2"/>
        </w:numPr>
        <w:textAlignment w:val="baseline"/>
        <w:rPr>
          <w:rFonts w:eastAsia="Times New Roman"/>
          <w:color w:val="000000"/>
          <w:sz w:val="21"/>
          <w:szCs w:val="21"/>
        </w:rPr>
      </w:pPr>
      <w:r>
        <w:rPr>
          <w:rFonts w:ascii="Arial" w:eastAsia="Times New Roman" w:hAnsi="Arial" w:cs="Arial"/>
          <w:color w:val="000000"/>
          <w:sz w:val="24"/>
          <w:szCs w:val="24"/>
        </w:rPr>
        <w:t>Social and Behavioral Sciences.   </w:t>
      </w:r>
    </w:p>
    <w:p w14:paraId="43E85A8B" w14:textId="77777777" w:rsidR="0001460F" w:rsidRDefault="0001460F" w:rsidP="0001460F">
      <w:pPr>
        <w:pStyle w:val="NormalWeb"/>
        <w:spacing w:beforeAutospacing="0" w:after="0" w:afterAutospacing="0"/>
        <w:ind w:left="360"/>
        <w:rPr>
          <w:color w:val="000000"/>
          <w:sz w:val="21"/>
          <w:szCs w:val="21"/>
        </w:rPr>
      </w:pPr>
      <w:r>
        <w:rPr>
          <w:rFonts w:ascii="Arial" w:hAnsi="Arial" w:cs="Arial"/>
          <w:color w:val="000000"/>
          <w:sz w:val="24"/>
          <w:szCs w:val="24"/>
        </w:rPr>
        <w:t> </w:t>
      </w:r>
    </w:p>
    <w:p w14:paraId="43E64CDB"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*There are two rubrics for measuring Empirical and Quantitative Skills. One rubric is specific to</w:t>
      </w:r>
      <w:r>
        <w:rPr>
          <w:rStyle w:val="apple-converted-space"/>
          <w:rFonts w:ascii="Arial" w:hAnsi="Arial" w:cs="Arial"/>
          <w:color w:val="000000"/>
          <w:sz w:val="24"/>
          <w:szCs w:val="24"/>
        </w:rPr>
        <w:t> </w:t>
      </w:r>
      <w:hyperlink r:id="rId12" w:tooltip="https://assessment.tamu.edu/assessment/media/Core-Curriculum/8-2-21-Empirical-Quantitative-Skills-Computational_FINAL.pdf" w:history="1">
        <w:r>
          <w:rPr>
            <w:rStyle w:val="Hyperlink"/>
            <w:rFonts w:ascii="Arial" w:hAnsi="Arial" w:cs="Arial"/>
            <w:color w:val="022951"/>
            <w:sz w:val="24"/>
            <w:szCs w:val="24"/>
          </w:rPr>
          <w:t>computational activities</w:t>
        </w:r>
        <w:r>
          <w:rPr>
            <w:rStyle w:val="apple-converted-space"/>
            <w:rFonts w:ascii="Arial" w:hAnsi="Arial" w:cs="Arial"/>
            <w:color w:val="022951"/>
            <w:sz w:val="24"/>
            <w:szCs w:val="24"/>
          </w:rPr>
          <w:t> </w:t>
        </w:r>
      </w:hyperlink>
      <w:r>
        <w:rPr>
          <w:rFonts w:ascii="Arial" w:hAnsi="Arial" w:cs="Arial"/>
          <w:color w:val="000000"/>
          <w:sz w:val="24"/>
          <w:szCs w:val="24"/>
        </w:rPr>
        <w:t>and one rubric is designated as</w:t>
      </w:r>
      <w:r>
        <w:rPr>
          <w:rStyle w:val="apple-converted-space"/>
          <w:rFonts w:ascii="Arial" w:hAnsi="Arial" w:cs="Arial"/>
          <w:color w:val="000000"/>
          <w:sz w:val="24"/>
          <w:szCs w:val="24"/>
        </w:rPr>
        <w:t> </w:t>
      </w:r>
      <w:hyperlink r:id="rId13" w:tooltip="https://assessment.tamu.edu/assessment/media/Core-Curriculum/8-2-21-Empirical-Quantitative-Skills-Other_FINAL.pdf" w:history="1">
        <w:r>
          <w:rPr>
            <w:rStyle w:val="Hyperlink"/>
            <w:rFonts w:ascii="Arial" w:hAnsi="Arial" w:cs="Arial"/>
            <w:color w:val="022951"/>
            <w:sz w:val="24"/>
            <w:szCs w:val="24"/>
          </w:rPr>
          <w:t>“other”</w:t>
        </w:r>
      </w:hyperlink>
      <w:r>
        <w:rPr>
          <w:rStyle w:val="apple-converted-space"/>
          <w:rFonts w:ascii="Arial" w:hAnsi="Arial" w:cs="Arial"/>
          <w:color w:val="000000"/>
          <w:sz w:val="24"/>
          <w:szCs w:val="24"/>
        </w:rPr>
        <w:t> </w:t>
      </w:r>
      <w:r>
        <w:rPr>
          <w:rFonts w:ascii="Arial" w:hAnsi="Arial" w:cs="Arial"/>
          <w:color w:val="000000"/>
          <w:sz w:val="24"/>
          <w:szCs w:val="24"/>
        </w:rPr>
        <w:t>for learning activities that demonstrate empirical and quantitative skills beyond computation. </w:t>
      </w:r>
    </w:p>
    <w:p w14:paraId="751F3689"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   </w:t>
      </w:r>
    </w:p>
    <w:p w14:paraId="497C22D3"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 </w:t>
      </w:r>
    </w:p>
    <w:p w14:paraId="3A50D8A3" w14:textId="77777777" w:rsidR="0001460F" w:rsidRDefault="0001460F" w:rsidP="0001460F">
      <w:pPr>
        <w:pStyle w:val="NormalWeb"/>
        <w:spacing w:before="0" w:beforeAutospacing="0" w:after="0" w:afterAutospacing="0"/>
        <w:rPr>
          <w:color w:val="000000"/>
          <w:sz w:val="21"/>
          <w:szCs w:val="21"/>
        </w:rPr>
      </w:pPr>
      <w:r>
        <w:rPr>
          <w:rFonts w:ascii="Arial" w:hAnsi="Arial" w:cs="Arial"/>
          <w:b/>
          <w:bCs/>
          <w:color w:val="000000"/>
          <w:sz w:val="24"/>
          <w:szCs w:val="24"/>
          <w:u w:val="single"/>
        </w:rPr>
        <w:t>COMMON RUBRICS</w:t>
      </w:r>
    </w:p>
    <w:p w14:paraId="4A93B2D7"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The rubrics for measuring each core objective scheduled for assessment are available at</w:t>
      </w:r>
      <w:r>
        <w:rPr>
          <w:rStyle w:val="apple-converted-space"/>
          <w:rFonts w:ascii="Arial" w:hAnsi="Arial" w:cs="Arial"/>
          <w:color w:val="000000"/>
          <w:sz w:val="24"/>
          <w:szCs w:val="24"/>
        </w:rPr>
        <w:t> </w:t>
      </w:r>
      <w:hyperlink r:id="rId14" w:tooltip="http://assessment.tamu.edu/core" w:history="1">
        <w:r>
          <w:rPr>
            <w:rStyle w:val="Hyperlink"/>
            <w:rFonts w:ascii="Arial" w:hAnsi="Arial" w:cs="Arial"/>
            <w:color w:val="044A91"/>
            <w:sz w:val="24"/>
            <w:szCs w:val="24"/>
          </w:rPr>
          <w:t>http://assessment.tamu.edu/core</w:t>
        </w:r>
      </w:hyperlink>
      <w:r>
        <w:rPr>
          <w:rFonts w:ascii="Arial" w:hAnsi="Arial" w:cs="Arial"/>
          <w:color w:val="000000"/>
          <w:sz w:val="24"/>
          <w:szCs w:val="24"/>
        </w:rPr>
        <w:t>.  </w:t>
      </w:r>
    </w:p>
    <w:p w14:paraId="1F40C2D7"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 </w:t>
      </w:r>
    </w:p>
    <w:p w14:paraId="127F78B1" w14:textId="77777777" w:rsidR="0001460F" w:rsidRDefault="0001460F" w:rsidP="0001460F">
      <w:pPr>
        <w:pStyle w:val="NormalWeb"/>
        <w:spacing w:before="0" w:beforeAutospacing="0" w:after="0" w:afterAutospacing="0"/>
        <w:rPr>
          <w:color w:val="000000"/>
          <w:sz w:val="21"/>
          <w:szCs w:val="21"/>
        </w:rPr>
      </w:pPr>
      <w:r>
        <w:rPr>
          <w:color w:val="000000"/>
          <w:sz w:val="21"/>
          <w:szCs w:val="21"/>
        </w:rPr>
        <w:t> </w:t>
      </w:r>
    </w:p>
    <w:p w14:paraId="3F45D5D3"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18"/>
          <w:szCs w:val="18"/>
        </w:rPr>
        <w:t> </w:t>
      </w:r>
    </w:p>
    <w:p w14:paraId="7528C9FA" w14:textId="77777777" w:rsidR="0001460F" w:rsidRDefault="0001460F" w:rsidP="0001460F">
      <w:pPr>
        <w:pStyle w:val="NormalWeb"/>
        <w:spacing w:before="0" w:beforeAutospacing="0" w:after="0" w:afterAutospacing="0"/>
        <w:rPr>
          <w:color w:val="000000"/>
          <w:sz w:val="21"/>
          <w:szCs w:val="21"/>
        </w:rPr>
      </w:pPr>
      <w:r>
        <w:rPr>
          <w:rFonts w:ascii="Arial" w:hAnsi="Arial" w:cs="Arial"/>
          <w:b/>
          <w:bCs/>
          <w:color w:val="000000"/>
          <w:sz w:val="24"/>
          <w:szCs w:val="24"/>
          <w:u w:val="single"/>
        </w:rPr>
        <w:t>SUBMISSION OF ARTIFACTS</w:t>
      </w:r>
      <w:r>
        <w:rPr>
          <w:rFonts w:ascii="Arial" w:hAnsi="Arial" w:cs="Arial"/>
          <w:color w:val="000000"/>
          <w:sz w:val="24"/>
          <w:szCs w:val="24"/>
          <w:u w:val="single"/>
        </w:rPr>
        <w:t> </w:t>
      </w:r>
    </w:p>
    <w:p w14:paraId="38D98337"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Later this semester, instructors will receive an email invitation granting access to a unique and confidential Google folder for uploading materials required for Core Curriculum Assessment Spring 2022. </w:t>
      </w:r>
    </w:p>
    <w:p w14:paraId="0B8BB784" w14:textId="77777777" w:rsidR="0001460F" w:rsidRDefault="0001460F" w:rsidP="0001460F">
      <w:pPr>
        <w:pStyle w:val="NormalWeb"/>
        <w:spacing w:before="0" w:beforeAutospacing="0" w:after="0" w:afterAutospacing="0"/>
        <w:rPr>
          <w:color w:val="000000"/>
          <w:sz w:val="21"/>
          <w:szCs w:val="21"/>
        </w:rPr>
      </w:pPr>
      <w:r>
        <w:rPr>
          <w:rFonts w:ascii="Arial" w:hAnsi="Arial" w:cs="Arial"/>
          <w:color w:val="000000"/>
          <w:sz w:val="24"/>
          <w:szCs w:val="24"/>
        </w:rPr>
        <w:t> </w:t>
      </w:r>
    </w:p>
    <w:p w14:paraId="0A0BF0F6" w14:textId="77777777" w:rsidR="0001460F" w:rsidRDefault="0001460F" w:rsidP="0001460F">
      <w:pPr>
        <w:pStyle w:val="NormalWeb"/>
        <w:spacing w:before="0" w:beforeAutospacing="0" w:after="0" w:afterAutospacing="0"/>
        <w:rPr>
          <w:color w:val="000000"/>
          <w:sz w:val="21"/>
          <w:szCs w:val="21"/>
        </w:rPr>
      </w:pPr>
      <w:r>
        <w:rPr>
          <w:color w:val="000000"/>
          <w:sz w:val="21"/>
          <w:szCs w:val="21"/>
        </w:rPr>
        <w:t> </w:t>
      </w:r>
    </w:p>
    <w:p w14:paraId="0727D514" w14:textId="77777777" w:rsidR="0001460F" w:rsidRDefault="0001460F" w:rsidP="0001460F">
      <w:pPr>
        <w:pStyle w:val="NormalWeb"/>
        <w:spacing w:after="240" w:afterAutospacing="0"/>
        <w:rPr>
          <w:color w:val="000000"/>
          <w:sz w:val="21"/>
          <w:szCs w:val="21"/>
        </w:rPr>
      </w:pPr>
      <w:r>
        <w:rPr>
          <w:rFonts w:ascii="Arial" w:hAnsi="Arial" w:cs="Arial"/>
          <w:b/>
          <w:bCs/>
          <w:color w:val="FFFFFF"/>
          <w:sz w:val="24"/>
          <w:szCs w:val="24"/>
          <w:shd w:val="clear" w:color="auto" w:fill="7F7F00"/>
        </w:rPr>
        <w:t>NEW!</w:t>
      </w:r>
      <w:r>
        <w:rPr>
          <w:rStyle w:val="apple-converted-space"/>
          <w:rFonts w:ascii="Arial" w:hAnsi="Arial" w:cs="Arial"/>
          <w:color w:val="000000"/>
          <w:sz w:val="24"/>
          <w:szCs w:val="24"/>
        </w:rPr>
        <w:t> </w:t>
      </w:r>
      <w:r>
        <w:rPr>
          <w:rFonts w:ascii="Arial" w:hAnsi="Arial" w:cs="Arial"/>
          <w:b/>
          <w:bCs/>
          <w:color w:val="000000"/>
          <w:sz w:val="24"/>
          <w:szCs w:val="24"/>
          <w:u w:val="single"/>
        </w:rPr>
        <w:t>ARTIFACT SHARING VIA CANVAS</w:t>
      </w:r>
    </w:p>
    <w:p w14:paraId="1E260D3A" w14:textId="77777777" w:rsidR="0001460F" w:rsidRDefault="0001460F" w:rsidP="0001460F">
      <w:pPr>
        <w:pStyle w:val="NormalWeb"/>
        <w:spacing w:after="240" w:afterAutospacing="0"/>
        <w:rPr>
          <w:color w:val="000000"/>
          <w:sz w:val="21"/>
          <w:szCs w:val="21"/>
        </w:rPr>
      </w:pPr>
      <w:r>
        <w:rPr>
          <w:rFonts w:ascii="Arial" w:hAnsi="Arial" w:cs="Arial"/>
          <w:color w:val="000000"/>
          <w:sz w:val="24"/>
          <w:szCs w:val="24"/>
        </w:rPr>
        <w:t>In Spring 2022, we are piloting a file submission process allowing for direct linking of artifacts from Canvas into AEFIS. If you are interested in participating in this pilot, please complete this survey</w:t>
      </w:r>
      <w:r>
        <w:rPr>
          <w:rStyle w:val="apple-converted-space"/>
          <w:rFonts w:ascii="Arial" w:hAnsi="Arial" w:cs="Arial"/>
          <w:color w:val="000000"/>
          <w:sz w:val="24"/>
          <w:szCs w:val="24"/>
        </w:rPr>
        <w:t> </w:t>
      </w:r>
      <w:r>
        <w:rPr>
          <w:rFonts w:ascii="Arial" w:hAnsi="Arial" w:cs="Arial"/>
          <w:b/>
          <w:bCs/>
          <w:color w:val="000000"/>
          <w:sz w:val="24"/>
          <w:szCs w:val="24"/>
          <w:u w:val="single"/>
        </w:rPr>
        <w:t>no later than Friday, February 11, 2022</w:t>
      </w:r>
      <w:r>
        <w:rPr>
          <w:rFonts w:ascii="Arial" w:hAnsi="Arial" w:cs="Arial"/>
          <w:color w:val="000000"/>
          <w:sz w:val="24"/>
          <w:szCs w:val="24"/>
        </w:rPr>
        <w:t>:</w:t>
      </w:r>
      <w:r>
        <w:rPr>
          <w:rStyle w:val="apple-converted-space"/>
          <w:rFonts w:ascii="Arial" w:hAnsi="Arial" w:cs="Arial"/>
          <w:color w:val="000000"/>
          <w:sz w:val="24"/>
          <w:szCs w:val="24"/>
        </w:rPr>
        <w:t> </w:t>
      </w:r>
      <w:hyperlink r:id="rId15" w:tooltip="https://forms.gle/A5wUoDoXjoAGWWU36" w:history="1">
        <w:r>
          <w:rPr>
            <w:rStyle w:val="Hyperlink"/>
            <w:rFonts w:ascii="Arial" w:hAnsi="Arial" w:cs="Arial"/>
            <w:color w:val="051732"/>
            <w:sz w:val="24"/>
            <w:szCs w:val="24"/>
          </w:rPr>
          <w:t>https://forms.gle/A5wUoDoXjoAGWWU36</w:t>
        </w:r>
      </w:hyperlink>
      <w:r>
        <w:rPr>
          <w:rFonts w:ascii="Arial" w:hAnsi="Arial" w:cs="Arial"/>
          <w:color w:val="000000"/>
          <w:sz w:val="21"/>
          <w:szCs w:val="21"/>
        </w:rPr>
        <w:t>.</w:t>
      </w:r>
      <w:r>
        <w:rPr>
          <w:rFonts w:ascii="Arial" w:hAnsi="Arial" w:cs="Arial"/>
          <w:color w:val="000000"/>
          <w:sz w:val="24"/>
          <w:szCs w:val="24"/>
        </w:rPr>
        <w:t> </w:t>
      </w:r>
    </w:p>
    <w:p w14:paraId="34D61CF3" w14:textId="77777777" w:rsidR="0001460F" w:rsidRDefault="0001460F" w:rsidP="0001460F">
      <w:pPr>
        <w:pStyle w:val="NormalWeb"/>
        <w:spacing w:after="240" w:afterAutospacing="0"/>
        <w:rPr>
          <w:color w:val="000000"/>
          <w:sz w:val="21"/>
          <w:szCs w:val="21"/>
        </w:rPr>
      </w:pPr>
      <w:r>
        <w:rPr>
          <w:color w:val="000000"/>
          <w:sz w:val="21"/>
          <w:szCs w:val="21"/>
        </w:rPr>
        <w:t> </w:t>
      </w:r>
    </w:p>
    <w:p w14:paraId="15215692" w14:textId="77777777" w:rsidR="0001460F" w:rsidRDefault="0001460F" w:rsidP="0001460F">
      <w:pPr>
        <w:pStyle w:val="NormalWeb"/>
        <w:spacing w:after="240" w:afterAutospacing="0"/>
        <w:rPr>
          <w:color w:val="000000"/>
          <w:sz w:val="21"/>
          <w:szCs w:val="21"/>
        </w:rPr>
      </w:pPr>
      <w:r>
        <w:rPr>
          <w:rFonts w:ascii="Arial" w:hAnsi="Arial" w:cs="Arial"/>
          <w:b/>
          <w:bCs/>
          <w:color w:val="FFFFFF"/>
          <w:sz w:val="24"/>
          <w:szCs w:val="24"/>
          <w:shd w:val="clear" w:color="auto" w:fill="7F7F00"/>
        </w:rPr>
        <w:t>NEW!</w:t>
      </w:r>
      <w:r>
        <w:rPr>
          <w:rStyle w:val="apple-converted-space"/>
          <w:rFonts w:ascii="Arial" w:hAnsi="Arial" w:cs="Arial"/>
          <w:b/>
          <w:bCs/>
          <w:color w:val="000000"/>
          <w:sz w:val="24"/>
          <w:szCs w:val="24"/>
        </w:rPr>
        <w:t> </w:t>
      </w:r>
      <w:r>
        <w:rPr>
          <w:rFonts w:ascii="Arial" w:hAnsi="Arial" w:cs="Arial"/>
          <w:b/>
          <w:bCs/>
          <w:color w:val="000000"/>
          <w:sz w:val="24"/>
          <w:szCs w:val="24"/>
          <w:u w:val="single"/>
        </w:rPr>
        <w:t>COMPANION MANUAL (see attachment)</w:t>
      </w:r>
    </w:p>
    <w:p w14:paraId="3B02CCAC" w14:textId="77777777" w:rsidR="0001460F" w:rsidRDefault="0001460F" w:rsidP="0001460F">
      <w:pPr>
        <w:pStyle w:val="NormalWeb"/>
        <w:spacing w:after="240" w:afterAutospacing="0"/>
        <w:rPr>
          <w:color w:val="000000"/>
          <w:sz w:val="21"/>
          <w:szCs w:val="21"/>
        </w:rPr>
      </w:pPr>
      <w:r>
        <w:rPr>
          <w:rFonts w:ascii="Arial" w:hAnsi="Arial" w:cs="Arial"/>
          <w:color w:val="000000"/>
          <w:sz w:val="24"/>
          <w:szCs w:val="24"/>
        </w:rPr>
        <w:t>Please see the 2021-2022</w:t>
      </w:r>
      <w:r>
        <w:rPr>
          <w:rStyle w:val="apple-converted-space"/>
          <w:rFonts w:ascii="Arial" w:hAnsi="Arial" w:cs="Arial"/>
          <w:color w:val="000000"/>
          <w:sz w:val="24"/>
          <w:szCs w:val="24"/>
        </w:rPr>
        <w:t> </w:t>
      </w:r>
      <w:hyperlink r:id="rId16" w:tooltip="https://assessment.tamu.edu/assessment/media/Core-Curriculum/CCA-Companion-Manual-2022-02-01-FINAL_1.pdf" w:history="1">
        <w:r>
          <w:rPr>
            <w:rStyle w:val="Hyperlink"/>
            <w:rFonts w:ascii="Arial" w:hAnsi="Arial" w:cs="Arial"/>
            <w:color w:val="0D429B"/>
            <w:sz w:val="24"/>
            <w:szCs w:val="24"/>
          </w:rPr>
          <w:t>Core Curriculum Assessment Companion Manual</w:t>
        </w:r>
      </w:hyperlink>
      <w:r>
        <w:rPr>
          <w:rStyle w:val="apple-converted-space"/>
          <w:rFonts w:ascii="Arial" w:hAnsi="Arial" w:cs="Arial"/>
          <w:color w:val="000000"/>
          <w:sz w:val="24"/>
          <w:szCs w:val="24"/>
        </w:rPr>
        <w:t> </w:t>
      </w:r>
      <w:r>
        <w:rPr>
          <w:rFonts w:ascii="Arial" w:hAnsi="Arial" w:cs="Arial"/>
          <w:color w:val="000000"/>
          <w:sz w:val="24"/>
          <w:szCs w:val="24"/>
        </w:rPr>
        <w:t>for more information on the core recertification and assessment processes. </w:t>
      </w:r>
    </w:p>
    <w:p w14:paraId="7572ADB6" w14:textId="77777777" w:rsidR="0001460F" w:rsidRDefault="0001460F" w:rsidP="0001460F">
      <w:pPr>
        <w:pStyle w:val="NormalWeb"/>
        <w:spacing w:after="240" w:afterAutospacing="0"/>
        <w:rPr>
          <w:color w:val="000000"/>
          <w:sz w:val="21"/>
          <w:szCs w:val="21"/>
        </w:rPr>
      </w:pPr>
      <w:r>
        <w:rPr>
          <w:color w:val="000000"/>
          <w:sz w:val="21"/>
          <w:szCs w:val="21"/>
        </w:rPr>
        <w:t> </w:t>
      </w:r>
    </w:p>
    <w:p w14:paraId="4B7F070B" w14:textId="77777777" w:rsidR="0001460F" w:rsidRDefault="0001460F" w:rsidP="0001460F">
      <w:pPr>
        <w:pStyle w:val="NormalWeb"/>
        <w:spacing w:after="240" w:afterAutospacing="0"/>
        <w:rPr>
          <w:color w:val="000000"/>
          <w:sz w:val="21"/>
          <w:szCs w:val="21"/>
        </w:rPr>
      </w:pPr>
      <w:r>
        <w:rPr>
          <w:rFonts w:ascii="Arial" w:hAnsi="Arial" w:cs="Arial"/>
          <w:b/>
          <w:bCs/>
          <w:color w:val="FFFFFF"/>
          <w:sz w:val="24"/>
          <w:szCs w:val="24"/>
          <w:shd w:val="clear" w:color="auto" w:fill="7F7F00"/>
        </w:rPr>
        <w:t>NEW!</w:t>
      </w:r>
      <w:r>
        <w:rPr>
          <w:rStyle w:val="apple-converted-space"/>
          <w:rFonts w:ascii="Arial" w:hAnsi="Arial" w:cs="Arial"/>
          <w:color w:val="000000"/>
          <w:sz w:val="24"/>
          <w:szCs w:val="24"/>
          <w:shd w:val="clear" w:color="auto" w:fill="FFFFFF"/>
        </w:rPr>
        <w:t> </w:t>
      </w:r>
      <w:r>
        <w:rPr>
          <w:rFonts w:ascii="Arial" w:hAnsi="Arial" w:cs="Arial"/>
          <w:b/>
          <w:bCs/>
          <w:color w:val="000000"/>
          <w:sz w:val="24"/>
          <w:szCs w:val="24"/>
          <w:u w:val="single"/>
          <w:shd w:val="clear" w:color="auto" w:fill="FFFFFF"/>
        </w:rPr>
        <w:t>CORE CURRICULUM WEBSITE</w:t>
      </w:r>
    </w:p>
    <w:p w14:paraId="633E0870" w14:textId="77777777" w:rsidR="0001460F" w:rsidRDefault="0001460F" w:rsidP="0001460F">
      <w:pPr>
        <w:pStyle w:val="NormalWeb"/>
        <w:spacing w:after="240" w:afterAutospacing="0"/>
        <w:rPr>
          <w:color w:val="000000"/>
          <w:sz w:val="21"/>
          <w:szCs w:val="21"/>
        </w:rPr>
      </w:pPr>
      <w:r>
        <w:rPr>
          <w:rFonts w:ascii="Arial" w:hAnsi="Arial" w:cs="Arial"/>
          <w:color w:val="000000"/>
          <w:sz w:val="24"/>
          <w:szCs w:val="24"/>
        </w:rPr>
        <w:t>Please visit the</w:t>
      </w:r>
      <w:r>
        <w:rPr>
          <w:rStyle w:val="apple-converted-space"/>
          <w:rFonts w:ascii="Arial" w:hAnsi="Arial" w:cs="Arial"/>
          <w:color w:val="000000"/>
          <w:sz w:val="24"/>
          <w:szCs w:val="24"/>
        </w:rPr>
        <w:t> </w:t>
      </w:r>
      <w:r>
        <w:rPr>
          <w:rFonts w:ascii="Arial" w:hAnsi="Arial" w:cs="Arial"/>
          <w:b/>
          <w:bCs/>
          <w:color w:val="FFFFFF"/>
          <w:sz w:val="24"/>
          <w:szCs w:val="24"/>
          <w:shd w:val="clear" w:color="auto" w:fill="7F7F00"/>
        </w:rPr>
        <w:t>NEW</w:t>
      </w:r>
      <w:r>
        <w:rPr>
          <w:rStyle w:val="apple-converted-space"/>
          <w:rFonts w:ascii="Arial" w:hAnsi="Arial" w:cs="Arial"/>
          <w:color w:val="000000"/>
          <w:sz w:val="24"/>
          <w:szCs w:val="24"/>
        </w:rPr>
        <w:t> </w:t>
      </w:r>
      <w:r>
        <w:rPr>
          <w:rFonts w:ascii="Arial" w:hAnsi="Arial" w:cs="Arial"/>
          <w:color w:val="000000"/>
          <w:sz w:val="24"/>
          <w:szCs w:val="24"/>
        </w:rPr>
        <w:t>website dedicated to Core Curriculum at</w:t>
      </w:r>
      <w:r>
        <w:rPr>
          <w:rStyle w:val="apple-converted-space"/>
          <w:rFonts w:ascii="Arial" w:hAnsi="Arial" w:cs="Arial"/>
          <w:color w:val="000000"/>
          <w:sz w:val="24"/>
          <w:szCs w:val="24"/>
        </w:rPr>
        <w:t> </w:t>
      </w:r>
      <w:hyperlink r:id="rId17" w:tooltip="https://us.tamu.edu/CORE/CORE-Curriculum" w:history="1">
        <w:r>
          <w:rPr>
            <w:rStyle w:val="Hyperlink"/>
            <w:rFonts w:ascii="Arial" w:hAnsi="Arial" w:cs="Arial"/>
            <w:color w:val="0D429B"/>
            <w:sz w:val="24"/>
            <w:szCs w:val="24"/>
          </w:rPr>
          <w:t>us.tamu.edu/CORE/CORE-Curriculum</w:t>
        </w:r>
      </w:hyperlink>
      <w:r>
        <w:rPr>
          <w:rFonts w:ascii="Arial" w:hAnsi="Arial" w:cs="Arial"/>
          <w:color w:val="000000"/>
          <w:sz w:val="24"/>
          <w:szCs w:val="24"/>
        </w:rPr>
        <w:t>. This website includes information and resources related to the recertification process and teaching and assessing the core learning objectives.</w:t>
      </w:r>
    </w:p>
    <w:p w14:paraId="5DD6898D" w14:textId="77777777" w:rsidR="0001460F" w:rsidRDefault="0001460F" w:rsidP="0001460F">
      <w:pPr>
        <w:pStyle w:val="NormalWeb"/>
        <w:spacing w:after="240" w:afterAutospacing="0"/>
        <w:rPr>
          <w:color w:val="000000"/>
          <w:sz w:val="21"/>
          <w:szCs w:val="21"/>
        </w:rPr>
      </w:pPr>
      <w:r>
        <w:rPr>
          <w:rFonts w:ascii="Arial" w:hAnsi="Arial" w:cs="Arial"/>
          <w:color w:val="000000"/>
          <w:sz w:val="24"/>
          <w:szCs w:val="24"/>
        </w:rPr>
        <w:lastRenderedPageBreak/>
        <w:t>For more information, please contact the following offices: </w:t>
      </w:r>
    </w:p>
    <w:p w14:paraId="0A67D066" w14:textId="77777777" w:rsidR="0001460F" w:rsidRDefault="0001460F" w:rsidP="0001460F">
      <w:pPr>
        <w:numPr>
          <w:ilvl w:val="0"/>
          <w:numId w:val="3"/>
        </w:numPr>
        <w:spacing w:before="240"/>
        <w:textAlignment w:val="baseline"/>
        <w:rPr>
          <w:rFonts w:eastAsia="Times New Roman"/>
          <w:color w:val="000000"/>
          <w:sz w:val="21"/>
          <w:szCs w:val="21"/>
        </w:rPr>
      </w:pPr>
      <w:r>
        <w:rPr>
          <w:rFonts w:ascii="Arial" w:eastAsia="Times New Roman" w:hAnsi="Arial" w:cs="Arial"/>
          <w:color w:val="000000"/>
          <w:sz w:val="24"/>
          <w:szCs w:val="24"/>
        </w:rPr>
        <w:t>Core Recertification:</w:t>
      </w:r>
      <w:r>
        <w:rPr>
          <w:rStyle w:val="apple-converted-space"/>
          <w:rFonts w:ascii="Arial" w:eastAsia="Times New Roman" w:hAnsi="Arial" w:cs="Arial"/>
          <w:color w:val="000000"/>
          <w:sz w:val="24"/>
          <w:szCs w:val="24"/>
        </w:rPr>
        <w:t> </w:t>
      </w:r>
      <w:hyperlink r:id="rId18" w:tooltip="mailto:fso-ccc@tamu.edu" w:history="1">
        <w:r>
          <w:rPr>
            <w:rStyle w:val="Hyperlink"/>
            <w:rFonts w:ascii="Arial" w:eastAsia="Times New Roman" w:hAnsi="Arial" w:cs="Arial"/>
            <w:color w:val="0D429B"/>
            <w:sz w:val="24"/>
            <w:szCs w:val="24"/>
          </w:rPr>
          <w:t>fso-ccc@tamu.edu</w:t>
        </w:r>
      </w:hyperlink>
      <w:r>
        <w:rPr>
          <w:rFonts w:ascii="Arial" w:eastAsia="Times New Roman" w:hAnsi="Arial" w:cs="Arial"/>
          <w:color w:val="000000"/>
          <w:sz w:val="24"/>
          <w:szCs w:val="24"/>
        </w:rPr>
        <w:t> </w:t>
      </w:r>
    </w:p>
    <w:p w14:paraId="4BB29B4A" w14:textId="77777777" w:rsidR="0001460F" w:rsidRDefault="0001460F" w:rsidP="0001460F">
      <w:pPr>
        <w:numPr>
          <w:ilvl w:val="0"/>
          <w:numId w:val="3"/>
        </w:numPr>
        <w:spacing w:after="240"/>
        <w:textAlignment w:val="baseline"/>
        <w:rPr>
          <w:rFonts w:eastAsia="Times New Roman"/>
          <w:color w:val="000000"/>
          <w:sz w:val="21"/>
          <w:szCs w:val="21"/>
        </w:rPr>
      </w:pPr>
      <w:r>
        <w:rPr>
          <w:rFonts w:ascii="Arial" w:eastAsia="Times New Roman" w:hAnsi="Arial" w:cs="Arial"/>
          <w:color w:val="000000"/>
          <w:sz w:val="24"/>
          <w:szCs w:val="24"/>
        </w:rPr>
        <w:t>Core Assessment:</w:t>
      </w:r>
      <w:r>
        <w:rPr>
          <w:rStyle w:val="apple-converted-space"/>
          <w:rFonts w:ascii="Arial" w:eastAsia="Times New Roman" w:hAnsi="Arial" w:cs="Arial"/>
          <w:color w:val="000000"/>
          <w:sz w:val="24"/>
          <w:szCs w:val="24"/>
        </w:rPr>
        <w:t> </w:t>
      </w:r>
      <w:hyperlink r:id="rId19" w:tooltip="mailto:assessment@tamu.edu" w:history="1">
        <w:r>
          <w:rPr>
            <w:rStyle w:val="Hyperlink"/>
            <w:rFonts w:ascii="Arial" w:eastAsia="Times New Roman" w:hAnsi="Arial" w:cs="Arial"/>
            <w:color w:val="0D429B"/>
            <w:sz w:val="24"/>
            <w:szCs w:val="24"/>
          </w:rPr>
          <w:t>assessment@tamu.edu</w:t>
        </w:r>
      </w:hyperlink>
    </w:p>
    <w:p w14:paraId="0E2BFD6D" w14:textId="77777777" w:rsidR="00EB385F" w:rsidRDefault="00EB385F"/>
    <w:sectPr w:rsidR="00EB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45F"/>
    <w:multiLevelType w:val="multilevel"/>
    <w:tmpl w:val="5DA4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D86D37"/>
    <w:multiLevelType w:val="multilevel"/>
    <w:tmpl w:val="3D925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23B46"/>
    <w:multiLevelType w:val="multilevel"/>
    <w:tmpl w:val="70481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0F"/>
    <w:rsid w:val="0001460F"/>
    <w:rsid w:val="00EB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45C7"/>
  <w15:chartTrackingRefBased/>
  <w15:docId w15:val="{2C7D3935-0EB5-45F9-B539-CE7023EE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60F"/>
    <w:rPr>
      <w:color w:val="0563C1"/>
      <w:u w:val="single"/>
    </w:rPr>
  </w:style>
  <w:style w:type="paragraph" w:styleId="NormalWeb">
    <w:name w:val="Normal (Web)"/>
    <w:basedOn w:val="Normal"/>
    <w:uiPriority w:val="99"/>
    <w:semiHidden/>
    <w:unhideWhenUsed/>
    <w:rsid w:val="0001460F"/>
    <w:pPr>
      <w:spacing w:before="100" w:beforeAutospacing="1" w:after="100" w:afterAutospacing="1"/>
    </w:pPr>
  </w:style>
  <w:style w:type="character" w:customStyle="1" w:styleId="apple-converted-space">
    <w:name w:val="apple-converted-space"/>
    <w:basedOn w:val="DefaultParagraphFont"/>
    <w:rsid w:val="0001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senate.tamu.edu/Committees/Core-Curriculum" TargetMode="External"/><Relationship Id="rId13" Type="http://schemas.openxmlformats.org/officeDocument/2006/relationships/hyperlink" Target="https://assessment.tamu.edu/assessment/media/Core-Curriculum/8-2-21-Empirical-Quantitative-Skills-Other_FINAL.pdf" TargetMode="External"/><Relationship Id="rId18" Type="http://schemas.openxmlformats.org/officeDocument/2006/relationships/hyperlink" Target="mailto:fso-ccc@tam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sessment.tamu.edu/core" TargetMode="External"/><Relationship Id="rId12" Type="http://schemas.openxmlformats.org/officeDocument/2006/relationships/hyperlink" Target="https://assessment.tamu.edu/assessment/media/Core-Curriculum/8-2-21-Empirical-Quantitative-Skills-Computational_FINAL.pdf" TargetMode="External"/><Relationship Id="rId17" Type="http://schemas.openxmlformats.org/officeDocument/2006/relationships/hyperlink" Target="https://us.tamu.edu/CORE/CORE-Curriculum" TargetMode="External"/><Relationship Id="rId2" Type="http://schemas.openxmlformats.org/officeDocument/2006/relationships/styles" Target="styles.xml"/><Relationship Id="rId16" Type="http://schemas.openxmlformats.org/officeDocument/2006/relationships/hyperlink" Target="https://assessment.tamu.edu/assessment/media/Core-Curriculum/CCA-Companion-Manual-2022-02-01-FINAL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sessment.tamu.edu/assessment/media/Core-Curriculum/CCA-Cycle-C-2021-2022_V3.pdf" TargetMode="External"/><Relationship Id="rId11" Type="http://schemas.openxmlformats.org/officeDocument/2006/relationships/hyperlink" Target="https://assessment.tamu.edu/assessment/media/Core-Curriculum/8-2-21-Written-Communication-Rubric_FINAL.pdf" TargetMode="External"/><Relationship Id="rId5" Type="http://schemas.openxmlformats.org/officeDocument/2006/relationships/hyperlink" Target="https://assessment.tamu.edu/assessment/media/Core-Curriculum/CCA-Cycle-C-2021-2022_V3.pdf" TargetMode="External"/><Relationship Id="rId15" Type="http://schemas.openxmlformats.org/officeDocument/2006/relationships/hyperlink" Target="https://forms.gle/A5wUoDoXjoAGWWU36" TargetMode="External"/><Relationship Id="rId10" Type="http://schemas.openxmlformats.org/officeDocument/2006/relationships/hyperlink" Target="https://assessment.tamu.edu/assessment/media/Core-Curriculum/8-2-21-Written-Communication-Rubric_FINAL.pdf" TargetMode="External"/><Relationship Id="rId19" Type="http://schemas.openxmlformats.org/officeDocument/2006/relationships/hyperlink" Target="mailto:assessment@tamu.edu" TargetMode="External"/><Relationship Id="rId4" Type="http://schemas.openxmlformats.org/officeDocument/2006/relationships/webSettings" Target="webSettings.xml"/><Relationship Id="rId9" Type="http://schemas.openxmlformats.org/officeDocument/2006/relationships/hyperlink" Target="https://assessment.tamu.edu/core" TargetMode="External"/><Relationship Id="rId14" Type="http://schemas.openxmlformats.org/officeDocument/2006/relationships/hyperlink" Target="http://assessment.tamu.edu/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Donna C</dc:creator>
  <cp:keywords/>
  <dc:description/>
  <cp:lastModifiedBy>Lang, Donna C</cp:lastModifiedBy>
  <cp:revision>1</cp:revision>
  <dcterms:created xsi:type="dcterms:W3CDTF">2022-02-04T23:24:00Z</dcterms:created>
  <dcterms:modified xsi:type="dcterms:W3CDTF">2022-02-04T23:25:00Z</dcterms:modified>
</cp:coreProperties>
</file>